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E7" w:rsidRPr="00CD2DBA" w:rsidRDefault="00791A60" w:rsidP="00E735ED">
      <w:pPr>
        <w:jc w:val="center"/>
        <w:rPr>
          <w:rFonts w:ascii="Times New Roman" w:hAnsi="Times New Roman" w:cs="Times New Roman"/>
          <w:b/>
          <w:sz w:val="40"/>
          <w:lang w:val="en-US"/>
        </w:rPr>
      </w:pPr>
      <w:r w:rsidRPr="00CD2DBA">
        <w:rPr>
          <w:rFonts w:ascii="Times New Roman" w:hAnsi="Times New Roman" w:cs="Times New Roman"/>
          <w:b/>
          <w:sz w:val="40"/>
          <w:lang w:val="en-US"/>
        </w:rPr>
        <w:t>VOICE</w:t>
      </w:r>
    </w:p>
    <w:p w:rsidR="00880A78" w:rsidRPr="00CD2DBA" w:rsidRDefault="00791A60" w:rsidP="00880A78">
      <w:pPr>
        <w:jc w:val="center"/>
        <w:rPr>
          <w:rFonts w:ascii="Times New Roman" w:hAnsi="Times New Roman" w:cs="Times New Roman"/>
          <w:b/>
          <w:bCs/>
          <w:sz w:val="28"/>
          <w:lang w:val="en-US"/>
        </w:rPr>
      </w:pPr>
      <w:r w:rsidRPr="00CD2DBA">
        <w:rPr>
          <w:rFonts w:ascii="Times New Roman" w:hAnsi="Times New Roman" w:cs="Times New Roman"/>
          <w:b/>
          <w:bCs/>
          <w:sz w:val="28"/>
          <w:lang w:val="en-US"/>
        </w:rPr>
        <w:t>The voice of the child in cases of international child abduction</w:t>
      </w:r>
    </w:p>
    <w:p w:rsidR="00D631A2" w:rsidRPr="00CD2DBA" w:rsidRDefault="00791A60" w:rsidP="00D631A2">
      <w:pPr>
        <w:jc w:val="center"/>
        <w:rPr>
          <w:rFonts w:ascii="Times New Roman" w:hAnsi="Times New Roman" w:cs="Times New Roman"/>
          <w:noProof/>
          <w:lang w:eastAsia="it-IT"/>
        </w:rPr>
      </w:pPr>
      <w:r w:rsidRPr="00CD2DBA">
        <w:rPr>
          <w:rFonts w:ascii="Times New Roman" w:hAnsi="Times New Roman" w:cs="Times New Roman"/>
          <w:noProof/>
          <w:lang w:eastAsia="it-IT"/>
        </w:rPr>
        <w:drawing>
          <wp:inline distT="0" distB="0" distL="0" distR="0" wp14:anchorId="7AB68C66" wp14:editId="48352F99">
            <wp:extent cx="3934046" cy="1964334"/>
            <wp:effectExtent l="0" t="0" r="0" b="0"/>
            <wp:docPr id="4" name="Immagine 4" descr="A New Strategy In International Child Abduction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New Strategy In International Child Abduction Ca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9637" cy="1967126"/>
                    </a:xfrm>
                    <a:prstGeom prst="rect">
                      <a:avLst/>
                    </a:prstGeom>
                    <a:noFill/>
                    <a:ln>
                      <a:noFill/>
                    </a:ln>
                  </pic:spPr>
                </pic:pic>
              </a:graphicData>
            </a:graphic>
          </wp:inline>
        </w:drawing>
      </w:r>
    </w:p>
    <w:p w:rsidR="001810E7" w:rsidRPr="00CD2DBA" w:rsidRDefault="001810E7" w:rsidP="001810E7">
      <w:pPr>
        <w:shd w:val="clear" w:color="auto" w:fill="FFFFFF"/>
        <w:spacing w:after="0" w:line="240" w:lineRule="auto"/>
        <w:ind w:left="-60"/>
        <w:jc w:val="both"/>
        <w:rPr>
          <w:rFonts w:ascii="Times New Roman" w:eastAsia="Times New Roman" w:hAnsi="Times New Roman" w:cs="Times New Roman"/>
          <w:sz w:val="24"/>
          <w:szCs w:val="24"/>
          <w:lang w:val="en-US" w:eastAsia="it-IT"/>
        </w:rPr>
      </w:pP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b/>
          <w:sz w:val="24"/>
          <w:szCs w:val="24"/>
          <w:lang w:val="en-US" w:eastAsia="it-IT"/>
        </w:rPr>
      </w:pPr>
      <w:r w:rsidRPr="00CD2DBA">
        <w:rPr>
          <w:rFonts w:ascii="Times New Roman" w:eastAsia="Times New Roman" w:hAnsi="Times New Roman" w:cs="Times New Roman"/>
          <w:b/>
          <w:sz w:val="24"/>
          <w:szCs w:val="24"/>
          <w:lang w:val="en-US" w:eastAsia="it-IT"/>
        </w:rPr>
        <w:t>Objectives of the project</w:t>
      </w: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sz w:val="24"/>
          <w:szCs w:val="24"/>
          <w:lang w:val="en-US" w:eastAsia="it-IT"/>
        </w:rPr>
      </w:pPr>
      <w:r w:rsidRPr="00CD2DBA">
        <w:rPr>
          <w:rFonts w:ascii="Times New Roman" w:eastAsia="Times New Roman" w:hAnsi="Times New Roman" w:cs="Times New Roman"/>
          <w:sz w:val="24"/>
          <w:szCs w:val="24"/>
          <w:lang w:val="en-US" w:eastAsia="it-IT"/>
        </w:rPr>
        <w:t>- Promote child-friendly justice in cross-border family disputes.</w:t>
      </w: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sz w:val="24"/>
          <w:szCs w:val="24"/>
          <w:lang w:val="en-US" w:eastAsia="it-IT"/>
        </w:rPr>
      </w:pPr>
      <w:r w:rsidRPr="00CD2DBA">
        <w:rPr>
          <w:rFonts w:ascii="Times New Roman" w:eastAsia="Times New Roman" w:hAnsi="Times New Roman" w:cs="Times New Roman"/>
          <w:sz w:val="24"/>
          <w:szCs w:val="24"/>
          <w:lang w:val="en-US" w:eastAsia="it-IT"/>
        </w:rPr>
        <w:t>- Provide minors with the opportunity to be heard in civil proceedings concerning international abduction and family mediation proceedings.</w:t>
      </w: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b/>
          <w:sz w:val="24"/>
          <w:szCs w:val="24"/>
          <w:lang w:val="en-US" w:eastAsia="it-IT"/>
        </w:rPr>
      </w:pPr>
      <w:r w:rsidRPr="00CD2DBA">
        <w:rPr>
          <w:rFonts w:ascii="Times New Roman" w:eastAsia="Times New Roman" w:hAnsi="Times New Roman" w:cs="Times New Roman"/>
          <w:b/>
          <w:sz w:val="24"/>
          <w:szCs w:val="24"/>
          <w:lang w:val="en-US" w:eastAsia="it-IT"/>
        </w:rPr>
        <w:t>Activities</w:t>
      </w: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sz w:val="24"/>
          <w:szCs w:val="24"/>
          <w:lang w:val="en-US" w:eastAsia="it-IT"/>
        </w:rPr>
      </w:pPr>
      <w:r w:rsidRPr="00CD2DBA">
        <w:rPr>
          <w:rFonts w:ascii="Times New Roman" w:eastAsia="Times New Roman" w:hAnsi="Times New Roman" w:cs="Times New Roman"/>
          <w:sz w:val="24"/>
          <w:szCs w:val="24"/>
          <w:lang w:val="en-US" w:eastAsia="it-IT"/>
        </w:rPr>
        <w:t>The project is divided into four "Workpackages" (WP):</w:t>
      </w: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sz w:val="24"/>
          <w:szCs w:val="24"/>
          <w:u w:val="single"/>
          <w:lang w:val="en-US" w:eastAsia="it-IT"/>
        </w:rPr>
      </w:pPr>
      <w:r w:rsidRPr="00CD2DBA">
        <w:rPr>
          <w:rFonts w:ascii="Times New Roman" w:eastAsia="Times New Roman" w:hAnsi="Times New Roman" w:cs="Times New Roman"/>
          <w:sz w:val="24"/>
          <w:szCs w:val="24"/>
          <w:u w:val="single"/>
          <w:lang w:val="en-US" w:eastAsia="it-IT"/>
        </w:rPr>
        <w:t>WP1 - Research on the welfare of the child in cases of international subtraction</w:t>
      </w: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sz w:val="24"/>
          <w:szCs w:val="24"/>
          <w:lang w:val="en-US" w:eastAsia="it-IT"/>
        </w:rPr>
      </w:pPr>
      <w:r w:rsidRPr="00CD2DBA">
        <w:rPr>
          <w:rFonts w:ascii="Times New Roman" w:eastAsia="Times New Roman" w:hAnsi="Times New Roman" w:cs="Times New Roman"/>
          <w:sz w:val="24"/>
          <w:szCs w:val="24"/>
          <w:lang w:val="en-US" w:eastAsia="it-IT"/>
        </w:rPr>
        <w:t>Research on a large scale, based on the analysis of data deriving from (i) a questionnaire concerning the well-being of minors victims of international subtraction, with particular reference to listening to the child in the jurisdictional or mediation proceedings; (ii) previous large-scale research conducted with the collaboration of more than 1000 families involved in an international abduction case. The aim of the research is to analyze how listening in the course of the procedure has influenced the well-being of minors victims of international sttration.</w:t>
      </w: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sz w:val="24"/>
          <w:szCs w:val="24"/>
          <w:u w:val="single"/>
          <w:lang w:val="en-US" w:eastAsia="it-IT"/>
        </w:rPr>
      </w:pPr>
      <w:r w:rsidRPr="00CD2DBA">
        <w:rPr>
          <w:rFonts w:ascii="Times New Roman" w:eastAsia="Times New Roman" w:hAnsi="Times New Roman" w:cs="Times New Roman"/>
          <w:sz w:val="24"/>
          <w:szCs w:val="24"/>
          <w:u w:val="single"/>
          <w:lang w:val="en-US" w:eastAsia="it-IT"/>
        </w:rPr>
        <w:t>WP2 - Collection and analysis of jurisprudence in the field of international subtraction</w:t>
      </w: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sz w:val="24"/>
          <w:szCs w:val="24"/>
          <w:lang w:val="en-US" w:eastAsia="it-IT"/>
        </w:rPr>
      </w:pPr>
      <w:r w:rsidRPr="00CD2DBA">
        <w:rPr>
          <w:rFonts w:ascii="Times New Roman" w:eastAsia="Times New Roman" w:hAnsi="Times New Roman" w:cs="Times New Roman"/>
          <w:sz w:val="24"/>
          <w:szCs w:val="24"/>
          <w:lang w:val="en-US" w:eastAsia="it-IT"/>
        </w:rPr>
        <w:t>WP2 focuses on the analysis of the jurisprudence of 16 EU Member States, with reference to cases of international child abduction, in order to analyze if and how the courts interpret and attribute substance to the concept of "best interests of the child" ". The data collected are analyzed and processed in a final study, and are also used to determine the training needs of judges, lawyers and other legal practitioners.</w:t>
      </w: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sz w:val="24"/>
          <w:szCs w:val="24"/>
          <w:lang w:val="en-US" w:eastAsia="it-IT"/>
        </w:rPr>
      </w:pPr>
      <w:r w:rsidRPr="00CD2DBA">
        <w:rPr>
          <w:rFonts w:ascii="Times New Roman" w:eastAsia="Times New Roman" w:hAnsi="Times New Roman" w:cs="Times New Roman"/>
          <w:sz w:val="24"/>
          <w:szCs w:val="24"/>
          <w:lang w:val="en-US" w:eastAsia="it-IT"/>
        </w:rPr>
        <w:t>The WP2 therefore provides for the organization of two training seminars (one in Antwerp and one in Genoa), aimed at the above mentioned legal operators. The aim is to provide the tools necessary to evaluate and pursue the best interests of the child, through a thorough knowledge of the regulatory framework and the tools available to ensure respect for the fundamental rights of the child (first of all, to be heard in the proceedings).</w:t>
      </w: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sz w:val="24"/>
          <w:szCs w:val="24"/>
          <w:u w:val="single"/>
          <w:lang w:val="en-US" w:eastAsia="it-IT"/>
        </w:rPr>
      </w:pPr>
      <w:r w:rsidRPr="00CD2DBA">
        <w:rPr>
          <w:rFonts w:ascii="Times New Roman" w:eastAsia="Times New Roman" w:hAnsi="Times New Roman" w:cs="Times New Roman"/>
          <w:sz w:val="24"/>
          <w:szCs w:val="24"/>
          <w:u w:val="single"/>
          <w:lang w:val="en-US" w:eastAsia="it-IT"/>
        </w:rPr>
        <w:t>WP3 - The voice of the minor in mediation proceedings</w:t>
      </w: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sz w:val="24"/>
          <w:szCs w:val="24"/>
          <w:lang w:val="en-US" w:eastAsia="it-IT"/>
        </w:rPr>
      </w:pPr>
      <w:r w:rsidRPr="00CD2DBA">
        <w:rPr>
          <w:rFonts w:ascii="Times New Roman" w:eastAsia="Times New Roman" w:hAnsi="Times New Roman" w:cs="Times New Roman"/>
          <w:sz w:val="24"/>
          <w:szCs w:val="24"/>
          <w:lang w:val="en-US" w:eastAsia="it-IT"/>
        </w:rPr>
        <w:t>Organization of a training seminar addressed to mediators (in particular, specialized in cross-border family disputes), who intend to acquire specific skills on the involvement of minors in the mediation process.</w:t>
      </w: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sz w:val="24"/>
          <w:szCs w:val="24"/>
          <w:u w:val="single"/>
          <w:lang w:val="en-US" w:eastAsia="it-IT"/>
        </w:rPr>
      </w:pPr>
      <w:r w:rsidRPr="00CD2DBA">
        <w:rPr>
          <w:rFonts w:ascii="Times New Roman" w:eastAsia="Times New Roman" w:hAnsi="Times New Roman" w:cs="Times New Roman"/>
          <w:sz w:val="24"/>
          <w:szCs w:val="24"/>
          <w:u w:val="single"/>
          <w:lang w:val="en-US" w:eastAsia="it-IT"/>
        </w:rPr>
        <w:t>WP4 - Final conference</w:t>
      </w: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sz w:val="24"/>
          <w:szCs w:val="24"/>
          <w:lang w:val="en-US" w:eastAsia="it-IT"/>
        </w:rPr>
      </w:pPr>
      <w:r w:rsidRPr="00CD2DBA">
        <w:rPr>
          <w:rFonts w:ascii="Times New Roman" w:eastAsia="Times New Roman" w:hAnsi="Times New Roman" w:cs="Times New Roman"/>
          <w:sz w:val="24"/>
          <w:szCs w:val="24"/>
          <w:lang w:val="en-US" w:eastAsia="it-IT"/>
        </w:rPr>
        <w:t>Organization of the final conference of the project, in order to disseminate the results of the project.</w:t>
      </w: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sz w:val="24"/>
          <w:szCs w:val="24"/>
          <w:lang w:val="en-US" w:eastAsia="it-IT"/>
        </w:rPr>
      </w:pPr>
    </w:p>
    <w:p w:rsidR="00791A60" w:rsidRPr="00CD2DBA" w:rsidRDefault="00791A60" w:rsidP="00791A60">
      <w:pPr>
        <w:shd w:val="clear" w:color="auto" w:fill="FFFFFF"/>
        <w:spacing w:after="0"/>
        <w:jc w:val="both"/>
        <w:textAlignment w:val="baseline"/>
        <w:rPr>
          <w:rFonts w:ascii="Times New Roman" w:eastAsia="Times New Roman" w:hAnsi="Times New Roman" w:cs="Times New Roman"/>
          <w:b/>
          <w:sz w:val="24"/>
          <w:szCs w:val="24"/>
          <w:lang w:val="en-US" w:eastAsia="it-IT"/>
        </w:rPr>
      </w:pPr>
      <w:r w:rsidRPr="00CD2DBA">
        <w:rPr>
          <w:rFonts w:ascii="Times New Roman" w:eastAsia="Times New Roman" w:hAnsi="Times New Roman" w:cs="Times New Roman"/>
          <w:b/>
          <w:sz w:val="24"/>
          <w:szCs w:val="24"/>
          <w:lang w:val="en-US" w:eastAsia="it-IT"/>
        </w:rPr>
        <w:lastRenderedPageBreak/>
        <w:t>Expected results</w:t>
      </w:r>
    </w:p>
    <w:p w:rsidR="001810E7" w:rsidRPr="00CD2DBA" w:rsidRDefault="00791A60" w:rsidP="00791A60">
      <w:pPr>
        <w:shd w:val="clear" w:color="auto" w:fill="FFFFFF"/>
        <w:spacing w:after="0"/>
        <w:jc w:val="both"/>
        <w:textAlignment w:val="baseline"/>
        <w:rPr>
          <w:rFonts w:ascii="Times New Roman" w:eastAsia="Times New Roman" w:hAnsi="Times New Roman" w:cs="Times New Roman"/>
          <w:sz w:val="24"/>
          <w:szCs w:val="24"/>
          <w:lang w:val="en-US" w:eastAsia="it-IT"/>
        </w:rPr>
      </w:pPr>
      <w:r w:rsidRPr="00CD2DBA">
        <w:rPr>
          <w:rFonts w:ascii="Times New Roman" w:eastAsia="Times New Roman" w:hAnsi="Times New Roman" w:cs="Times New Roman"/>
          <w:sz w:val="24"/>
          <w:szCs w:val="24"/>
          <w:lang w:val="en-US" w:eastAsia="it-IT"/>
        </w:rPr>
        <w:t>The main result of the project is to ens</w:t>
      </w:r>
      <w:bookmarkStart w:id="0" w:name="_GoBack"/>
      <w:bookmarkEnd w:id="0"/>
      <w:r w:rsidRPr="00CD2DBA">
        <w:rPr>
          <w:rFonts w:ascii="Times New Roman" w:eastAsia="Times New Roman" w:hAnsi="Times New Roman" w:cs="Times New Roman"/>
          <w:sz w:val="24"/>
          <w:szCs w:val="24"/>
          <w:lang w:val="en-US" w:eastAsia="it-IT"/>
        </w:rPr>
        <w:t>ure the enhancement and improvement of the welfare of minors in cases of interactions, as well as a better implementation of the right of the same to be heard in these proceedings (including those of mediation). This will be guaranteed through the preparation and dissemination of effective methods for listening to the child.</w:t>
      </w:r>
    </w:p>
    <w:p w:rsidR="00791A60" w:rsidRPr="001810E7" w:rsidRDefault="00791A60" w:rsidP="00791A60">
      <w:pPr>
        <w:shd w:val="clear" w:color="auto" w:fill="FFFFFF"/>
        <w:spacing w:after="0"/>
        <w:jc w:val="both"/>
        <w:textAlignment w:val="baseline"/>
        <w:rPr>
          <w:rFonts w:ascii="Times New Roman" w:eastAsia="Times New Roman" w:hAnsi="Times New Roman" w:cs="Times New Roman"/>
          <w:sz w:val="24"/>
          <w:szCs w:val="24"/>
          <w:lang w:val="en-US" w:eastAsia="it-IT"/>
        </w:rPr>
      </w:pPr>
    </w:p>
    <w:p w:rsidR="00295653" w:rsidRPr="00E43D78" w:rsidRDefault="00295653" w:rsidP="00295653">
      <w:pPr>
        <w:shd w:val="clear" w:color="auto" w:fill="FFFFFF"/>
        <w:spacing w:after="0"/>
        <w:jc w:val="both"/>
        <w:textAlignment w:val="baseline"/>
        <w:rPr>
          <w:rFonts w:ascii="Times New Roman" w:eastAsia="Times New Roman" w:hAnsi="Times New Roman" w:cs="Times New Roman"/>
          <w:b/>
          <w:sz w:val="24"/>
          <w:szCs w:val="24"/>
          <w:lang w:val="en-US" w:eastAsia="it-IT"/>
        </w:rPr>
      </w:pPr>
      <w:r w:rsidRPr="00E43D78">
        <w:rPr>
          <w:rFonts w:ascii="Times New Roman" w:eastAsia="Times New Roman" w:hAnsi="Times New Roman" w:cs="Times New Roman"/>
          <w:b/>
          <w:sz w:val="24"/>
          <w:szCs w:val="24"/>
          <w:lang w:val="en-US" w:eastAsia="it-IT"/>
        </w:rPr>
        <w:t>DURATION</w:t>
      </w:r>
    </w:p>
    <w:p w:rsidR="00295653" w:rsidRPr="00E43D78" w:rsidRDefault="00295653" w:rsidP="001810E7">
      <w:pPr>
        <w:shd w:val="clear" w:color="auto" w:fill="FFFFFF"/>
        <w:spacing w:after="0"/>
        <w:jc w:val="both"/>
        <w:textAlignment w:val="baseline"/>
        <w:rPr>
          <w:rFonts w:ascii="Times New Roman" w:eastAsia="Times New Roman" w:hAnsi="Times New Roman" w:cs="Times New Roman"/>
          <w:sz w:val="24"/>
          <w:szCs w:val="24"/>
          <w:lang w:val="en-US" w:eastAsia="it-IT"/>
        </w:rPr>
      </w:pPr>
      <w:r w:rsidRPr="00E43D78">
        <w:rPr>
          <w:rFonts w:ascii="Times New Roman" w:eastAsia="Times New Roman" w:hAnsi="Times New Roman" w:cs="Times New Roman"/>
          <w:sz w:val="24"/>
          <w:szCs w:val="24"/>
          <w:lang w:val="en-US" w:eastAsia="it-IT"/>
        </w:rPr>
        <w:t xml:space="preserve">2017 – ongoing </w:t>
      </w:r>
    </w:p>
    <w:p w:rsidR="00295653" w:rsidRDefault="00295653" w:rsidP="001810E7">
      <w:pPr>
        <w:shd w:val="clear" w:color="auto" w:fill="FFFFFF"/>
        <w:spacing w:after="0"/>
        <w:jc w:val="both"/>
        <w:textAlignment w:val="baseline"/>
        <w:rPr>
          <w:rFonts w:ascii="Times New Roman" w:eastAsia="Times New Roman" w:hAnsi="Times New Roman" w:cs="Times New Roman"/>
          <w:b/>
          <w:sz w:val="24"/>
          <w:szCs w:val="24"/>
          <w:lang w:val="en-US" w:eastAsia="it-IT"/>
        </w:rPr>
      </w:pPr>
    </w:p>
    <w:p w:rsidR="001810E7" w:rsidRPr="00295653" w:rsidRDefault="001810E7" w:rsidP="001810E7">
      <w:pPr>
        <w:shd w:val="clear" w:color="auto" w:fill="FFFFFF"/>
        <w:spacing w:after="0"/>
        <w:jc w:val="both"/>
        <w:textAlignment w:val="baseline"/>
        <w:rPr>
          <w:rFonts w:ascii="Times New Roman" w:eastAsia="Times New Roman" w:hAnsi="Times New Roman" w:cs="Times New Roman"/>
          <w:b/>
          <w:sz w:val="24"/>
          <w:szCs w:val="24"/>
          <w:lang w:val="en-US" w:eastAsia="it-IT"/>
        </w:rPr>
      </w:pPr>
      <w:r w:rsidRPr="00CD2DBA">
        <w:rPr>
          <w:rFonts w:ascii="Times New Roman" w:eastAsia="Times New Roman" w:hAnsi="Times New Roman" w:cs="Times New Roman"/>
          <w:b/>
          <w:sz w:val="24"/>
          <w:szCs w:val="24"/>
          <w:lang w:eastAsia="it-IT"/>
        </w:rPr>
        <w:t>PROJECT PARTNERS</w:t>
      </w:r>
    </w:p>
    <w:p w:rsidR="00CD2DBA" w:rsidRPr="00295653" w:rsidRDefault="0026263C" w:rsidP="00CD2DBA">
      <w:pPr>
        <w:widowControl w:val="0"/>
        <w:suppressAutoHyphens/>
        <w:autoSpaceDE w:val="0"/>
        <w:spacing w:after="0"/>
        <w:rPr>
          <w:rFonts w:ascii="Times New Roman" w:hAnsi="Times New Roman" w:cs="Times New Roman"/>
          <w:b/>
          <w:sz w:val="24"/>
          <w:szCs w:val="24"/>
          <w:lang w:val="en-US"/>
        </w:rPr>
      </w:pPr>
      <w:r w:rsidRPr="00295653">
        <w:rPr>
          <w:rFonts w:ascii="Times New Roman" w:hAnsi="Times New Roman" w:cs="Times New Roman"/>
          <w:b/>
          <w:sz w:val="24"/>
          <w:szCs w:val="24"/>
          <w:lang w:val="en-US"/>
        </w:rPr>
        <w:t xml:space="preserve">Missing Children </w:t>
      </w:r>
      <w:r w:rsidR="00CD2DBA" w:rsidRPr="00295653">
        <w:rPr>
          <w:rFonts w:ascii="Times New Roman" w:hAnsi="Times New Roman" w:cs="Times New Roman"/>
          <w:b/>
          <w:sz w:val="24"/>
          <w:szCs w:val="24"/>
          <w:lang w:val="en-US"/>
        </w:rPr>
        <w:t>Europe (MCE)</w:t>
      </w:r>
    </w:p>
    <w:p w:rsidR="00CD2DBA" w:rsidRPr="00295653" w:rsidRDefault="00CD2DBA" w:rsidP="00CD2DBA">
      <w:pPr>
        <w:widowControl w:val="0"/>
        <w:suppressAutoHyphens/>
        <w:autoSpaceDE w:val="0"/>
        <w:spacing w:after="0"/>
        <w:rPr>
          <w:rFonts w:ascii="Times New Roman" w:hAnsi="Times New Roman" w:cs="Times New Roman"/>
          <w:bCs/>
          <w:sz w:val="24"/>
          <w:szCs w:val="24"/>
          <w:lang w:val="en-US"/>
        </w:rPr>
      </w:pPr>
      <w:r w:rsidRPr="00295653">
        <w:rPr>
          <w:rFonts w:ascii="Times New Roman" w:hAnsi="Times New Roman" w:cs="Times New Roman"/>
          <w:bCs/>
          <w:sz w:val="24"/>
          <w:szCs w:val="24"/>
          <w:lang w:val="en-US"/>
        </w:rPr>
        <w:t>Delphine  Moralis</w:t>
      </w:r>
    </w:p>
    <w:p w:rsidR="00CD2DBA" w:rsidRPr="00CD2DBA" w:rsidRDefault="0026263C" w:rsidP="00CD2DBA">
      <w:pPr>
        <w:widowControl w:val="0"/>
        <w:suppressAutoHyphens/>
        <w:autoSpaceDE w:val="0"/>
        <w:spacing w:after="0"/>
        <w:rPr>
          <w:rFonts w:ascii="Times New Roman" w:hAnsi="Times New Roman" w:cs="Times New Roman"/>
          <w:bCs/>
          <w:sz w:val="24"/>
          <w:szCs w:val="24"/>
        </w:rPr>
      </w:pPr>
      <w:r w:rsidRPr="00CD2DBA">
        <w:rPr>
          <w:rFonts w:ascii="Times New Roman" w:hAnsi="Times New Roman" w:cs="Times New Roman"/>
          <w:bCs/>
          <w:sz w:val="24"/>
          <w:szCs w:val="24"/>
        </w:rPr>
        <w:t xml:space="preserve">Hilde  Demarré </w:t>
      </w:r>
    </w:p>
    <w:p w:rsidR="00CD2DBA" w:rsidRPr="00CD2DBA" w:rsidRDefault="0026263C" w:rsidP="00CD2DBA">
      <w:pPr>
        <w:widowControl w:val="0"/>
        <w:suppressAutoHyphens/>
        <w:autoSpaceDE w:val="0"/>
        <w:spacing w:after="0"/>
        <w:rPr>
          <w:rFonts w:ascii="Times New Roman" w:hAnsi="Times New Roman" w:cs="Times New Roman"/>
          <w:bCs/>
          <w:sz w:val="24"/>
          <w:szCs w:val="24"/>
        </w:rPr>
      </w:pPr>
      <w:r w:rsidRPr="00CD2DBA">
        <w:rPr>
          <w:rFonts w:ascii="Times New Roman" w:hAnsi="Times New Roman" w:cs="Times New Roman"/>
          <w:bCs/>
          <w:sz w:val="24"/>
          <w:szCs w:val="24"/>
        </w:rPr>
        <w:t xml:space="preserve">Nathalie  Suvée </w:t>
      </w:r>
    </w:p>
    <w:p w:rsidR="00CD2DBA" w:rsidRPr="00CD2DBA" w:rsidRDefault="00CD2DBA" w:rsidP="00CD2DBA">
      <w:pPr>
        <w:widowControl w:val="0"/>
        <w:suppressAutoHyphens/>
        <w:autoSpaceDE w:val="0"/>
        <w:spacing w:after="0"/>
        <w:rPr>
          <w:rFonts w:ascii="Times New Roman" w:hAnsi="Times New Roman" w:cs="Times New Roman"/>
          <w:bCs/>
          <w:sz w:val="24"/>
          <w:szCs w:val="24"/>
        </w:rPr>
      </w:pPr>
      <w:r w:rsidRPr="00CD2DBA">
        <w:rPr>
          <w:rFonts w:ascii="Times New Roman" w:hAnsi="Times New Roman" w:cs="Times New Roman"/>
          <w:bCs/>
          <w:sz w:val="24"/>
          <w:szCs w:val="24"/>
        </w:rPr>
        <w:t xml:space="preserve">Valentina  Morese </w:t>
      </w:r>
    </w:p>
    <w:p w:rsidR="00CD2DBA" w:rsidRPr="00CD2DBA" w:rsidRDefault="0026263C" w:rsidP="00CD2DBA">
      <w:pPr>
        <w:widowControl w:val="0"/>
        <w:suppressAutoHyphens/>
        <w:autoSpaceDE w:val="0"/>
        <w:spacing w:after="0"/>
        <w:rPr>
          <w:rFonts w:ascii="Times New Roman" w:hAnsi="Times New Roman" w:cs="Times New Roman"/>
          <w:bCs/>
          <w:sz w:val="24"/>
          <w:szCs w:val="24"/>
          <w:lang w:val="en-US"/>
        </w:rPr>
      </w:pPr>
      <w:r w:rsidRPr="00CD2DBA">
        <w:rPr>
          <w:rFonts w:ascii="Times New Roman" w:hAnsi="Times New Roman" w:cs="Times New Roman"/>
          <w:b/>
          <w:bCs/>
          <w:sz w:val="24"/>
          <w:szCs w:val="24"/>
          <w:lang w:val="en-US"/>
        </w:rPr>
        <w:t>Universit</w:t>
      </w:r>
      <w:r w:rsidR="00CD2DBA" w:rsidRPr="00CD2DBA">
        <w:rPr>
          <w:rFonts w:ascii="Times New Roman" w:hAnsi="Times New Roman" w:cs="Times New Roman"/>
          <w:b/>
          <w:bCs/>
          <w:sz w:val="24"/>
          <w:szCs w:val="24"/>
          <w:lang w:val="en-US"/>
        </w:rPr>
        <w:t>y of Antwerp (Belgium</w:t>
      </w:r>
      <w:r w:rsidRPr="00CD2DBA">
        <w:rPr>
          <w:rFonts w:ascii="Times New Roman" w:hAnsi="Times New Roman" w:cs="Times New Roman"/>
          <w:b/>
          <w:bCs/>
          <w:sz w:val="24"/>
          <w:szCs w:val="24"/>
          <w:lang w:val="en-US"/>
        </w:rPr>
        <w:t xml:space="preserve">) </w:t>
      </w:r>
    </w:p>
    <w:p w:rsidR="00CD2DBA" w:rsidRPr="00CD2DBA" w:rsidRDefault="0026263C" w:rsidP="00CD2DBA">
      <w:pPr>
        <w:widowControl w:val="0"/>
        <w:suppressAutoHyphens/>
        <w:autoSpaceDE w:val="0"/>
        <w:spacing w:after="0"/>
        <w:rPr>
          <w:rFonts w:ascii="Times New Roman" w:hAnsi="Times New Roman" w:cs="Times New Roman"/>
          <w:bCs/>
          <w:sz w:val="24"/>
          <w:szCs w:val="24"/>
          <w:lang w:val="en-US"/>
        </w:rPr>
      </w:pPr>
      <w:r w:rsidRPr="00CD2DBA">
        <w:rPr>
          <w:rFonts w:ascii="Times New Roman" w:hAnsi="Times New Roman" w:cs="Times New Roman"/>
          <w:bCs/>
          <w:sz w:val="24"/>
          <w:szCs w:val="24"/>
          <w:lang w:val="en-US"/>
        </w:rPr>
        <w:t xml:space="preserve">Wouter Vandenhole </w:t>
      </w:r>
    </w:p>
    <w:p w:rsidR="0026263C" w:rsidRPr="00295653" w:rsidRDefault="0026263C" w:rsidP="00CD2DBA">
      <w:pPr>
        <w:widowControl w:val="0"/>
        <w:suppressAutoHyphens/>
        <w:autoSpaceDE w:val="0"/>
        <w:spacing w:after="0"/>
        <w:rPr>
          <w:rFonts w:ascii="Times New Roman" w:hAnsi="Times New Roman" w:cs="Times New Roman"/>
          <w:bCs/>
          <w:sz w:val="24"/>
          <w:szCs w:val="24"/>
          <w:lang w:val="en-US"/>
        </w:rPr>
      </w:pPr>
      <w:r w:rsidRPr="00295653">
        <w:rPr>
          <w:rFonts w:ascii="Times New Roman" w:hAnsi="Times New Roman" w:cs="Times New Roman"/>
          <w:bCs/>
          <w:sz w:val="24"/>
          <w:szCs w:val="24"/>
          <w:lang w:val="en-US"/>
        </w:rPr>
        <w:t xml:space="preserve">Thalia Kruger </w:t>
      </w:r>
    </w:p>
    <w:p w:rsidR="00CD2DBA" w:rsidRPr="00CD2DBA" w:rsidRDefault="0026263C" w:rsidP="00CD2DBA">
      <w:pPr>
        <w:widowControl w:val="0"/>
        <w:suppressAutoHyphens/>
        <w:autoSpaceDE w:val="0"/>
        <w:spacing w:after="0"/>
        <w:rPr>
          <w:rFonts w:ascii="Times New Roman" w:hAnsi="Times New Roman" w:cs="Times New Roman"/>
          <w:sz w:val="24"/>
          <w:szCs w:val="24"/>
          <w:lang w:val="en-US"/>
        </w:rPr>
      </w:pPr>
      <w:r w:rsidRPr="00CD2DBA">
        <w:rPr>
          <w:rFonts w:ascii="Times New Roman" w:hAnsi="Times New Roman" w:cs="Times New Roman"/>
          <w:b/>
          <w:sz w:val="24"/>
          <w:szCs w:val="24"/>
          <w:lang w:val="en-US"/>
        </w:rPr>
        <w:t>Center IKO (</w:t>
      </w:r>
      <w:r w:rsidR="00CD2DBA" w:rsidRPr="00CD2DBA">
        <w:rPr>
          <w:rFonts w:ascii="Times New Roman" w:hAnsi="Times New Roman" w:cs="Times New Roman"/>
          <w:b/>
          <w:sz w:val="24"/>
          <w:szCs w:val="24"/>
          <w:lang w:val="en-US"/>
        </w:rPr>
        <w:t>The Netherlands</w:t>
      </w:r>
      <w:r w:rsidRPr="00CD2DBA">
        <w:rPr>
          <w:rFonts w:ascii="Times New Roman" w:hAnsi="Times New Roman" w:cs="Times New Roman"/>
          <w:b/>
          <w:sz w:val="24"/>
          <w:szCs w:val="24"/>
          <w:lang w:val="en-US"/>
        </w:rPr>
        <w:t xml:space="preserve">) </w:t>
      </w:r>
    </w:p>
    <w:p w:rsidR="00CD2DBA" w:rsidRPr="00CD2DBA" w:rsidRDefault="0026263C" w:rsidP="00CD2DBA">
      <w:pPr>
        <w:widowControl w:val="0"/>
        <w:suppressAutoHyphens/>
        <w:autoSpaceDE w:val="0"/>
        <w:spacing w:after="0"/>
        <w:rPr>
          <w:rFonts w:ascii="Times New Roman" w:hAnsi="Times New Roman" w:cs="Times New Roman"/>
          <w:bCs/>
          <w:sz w:val="24"/>
          <w:szCs w:val="24"/>
          <w:lang w:val="en-US"/>
        </w:rPr>
      </w:pPr>
      <w:r w:rsidRPr="00CD2DBA">
        <w:rPr>
          <w:rFonts w:ascii="Times New Roman" w:hAnsi="Times New Roman" w:cs="Times New Roman"/>
          <w:bCs/>
          <w:sz w:val="24"/>
          <w:szCs w:val="24"/>
          <w:lang w:val="en-US"/>
        </w:rPr>
        <w:t xml:space="preserve">Martine  Molendijk </w:t>
      </w:r>
    </w:p>
    <w:p w:rsidR="0026263C" w:rsidRPr="00295653" w:rsidRDefault="00CD2DBA" w:rsidP="00CD2DBA">
      <w:pPr>
        <w:widowControl w:val="0"/>
        <w:suppressAutoHyphens/>
        <w:autoSpaceDE w:val="0"/>
        <w:spacing w:after="0"/>
        <w:rPr>
          <w:rFonts w:ascii="Times New Roman" w:hAnsi="Times New Roman" w:cs="Times New Roman"/>
          <w:bCs/>
          <w:sz w:val="24"/>
          <w:szCs w:val="24"/>
          <w:lang w:val="en-US"/>
        </w:rPr>
      </w:pPr>
      <w:r w:rsidRPr="00295653">
        <w:rPr>
          <w:rFonts w:ascii="Times New Roman" w:hAnsi="Times New Roman" w:cs="Times New Roman"/>
          <w:bCs/>
          <w:sz w:val="24"/>
          <w:szCs w:val="24"/>
          <w:lang w:val="en-US"/>
        </w:rPr>
        <w:t>Marieke Putters</w:t>
      </w:r>
    </w:p>
    <w:p w:rsidR="00CD2DBA" w:rsidRPr="00CD2DBA" w:rsidRDefault="0026263C" w:rsidP="00CD2DBA">
      <w:pPr>
        <w:pStyle w:val="textbox"/>
        <w:shd w:val="clear" w:color="auto" w:fill="FFFFFF"/>
        <w:spacing w:before="0" w:beforeAutospacing="0" w:after="0" w:afterAutospacing="0"/>
        <w:jc w:val="both"/>
        <w:rPr>
          <w:rFonts w:eastAsiaTheme="minorHAnsi"/>
          <w:lang w:val="en-US" w:eastAsia="en-US"/>
        </w:rPr>
      </w:pPr>
      <w:r w:rsidRPr="00CD2DBA">
        <w:rPr>
          <w:rFonts w:eastAsiaTheme="minorHAnsi"/>
          <w:b/>
          <w:lang w:val="en-US" w:eastAsia="en-US"/>
        </w:rPr>
        <w:t>Child  Focus (Belgi</w:t>
      </w:r>
      <w:r w:rsidR="00CD2DBA" w:rsidRPr="00CD2DBA">
        <w:rPr>
          <w:rFonts w:eastAsiaTheme="minorHAnsi"/>
          <w:b/>
          <w:lang w:val="en-US" w:eastAsia="en-US"/>
        </w:rPr>
        <w:t>um</w:t>
      </w:r>
      <w:r w:rsidRPr="00CD2DBA">
        <w:rPr>
          <w:rFonts w:eastAsiaTheme="minorHAnsi"/>
          <w:b/>
          <w:lang w:val="en-US" w:eastAsia="en-US"/>
        </w:rPr>
        <w:t>)</w:t>
      </w:r>
    </w:p>
    <w:p w:rsidR="00CD2DBA" w:rsidRPr="00CD2DBA" w:rsidRDefault="0026263C" w:rsidP="00CD2DBA">
      <w:pPr>
        <w:pStyle w:val="textbox"/>
        <w:shd w:val="clear" w:color="auto" w:fill="FFFFFF"/>
        <w:spacing w:before="0" w:beforeAutospacing="0" w:after="0" w:afterAutospacing="0"/>
        <w:ind w:left="284"/>
        <w:jc w:val="both"/>
        <w:rPr>
          <w:rFonts w:eastAsiaTheme="minorHAnsi"/>
          <w:lang w:val="en-US" w:eastAsia="en-US"/>
        </w:rPr>
      </w:pPr>
      <w:r w:rsidRPr="00CD2DBA">
        <w:rPr>
          <w:rFonts w:eastAsiaTheme="minorHAnsi"/>
          <w:lang w:val="en-US" w:eastAsia="en-US"/>
        </w:rPr>
        <w:t>Nel Broothaerts</w:t>
      </w:r>
      <w:r w:rsidRPr="00CD2DBA">
        <w:rPr>
          <w:bCs/>
          <w:lang w:val="en-US"/>
        </w:rPr>
        <w:t>.</w:t>
      </w:r>
    </w:p>
    <w:p w:rsidR="00CD2DBA" w:rsidRPr="00CD2DBA" w:rsidRDefault="00CD2DBA" w:rsidP="00CD2DBA">
      <w:pPr>
        <w:pStyle w:val="textbox"/>
        <w:shd w:val="clear" w:color="auto" w:fill="FFFFFF"/>
        <w:spacing w:before="0" w:beforeAutospacing="0" w:after="0" w:afterAutospacing="0"/>
        <w:jc w:val="both"/>
        <w:rPr>
          <w:rFonts w:eastAsiaTheme="minorHAnsi"/>
          <w:lang w:val="en-US" w:eastAsia="en-US"/>
        </w:rPr>
      </w:pPr>
      <w:r w:rsidRPr="00CD2DBA">
        <w:rPr>
          <w:rFonts w:eastAsiaTheme="minorHAnsi"/>
          <w:b/>
          <w:lang w:val="en-US" w:eastAsia="en-US"/>
        </w:rPr>
        <w:t>University of</w:t>
      </w:r>
      <w:r w:rsidR="0026263C" w:rsidRPr="00CD2DBA">
        <w:rPr>
          <w:rFonts w:eastAsiaTheme="minorHAnsi"/>
          <w:b/>
          <w:lang w:val="en-US" w:eastAsia="en-US"/>
        </w:rPr>
        <w:t xml:space="preserve"> Ghent</w:t>
      </w:r>
      <w:r w:rsidR="0026263C" w:rsidRPr="00CD2DBA">
        <w:rPr>
          <w:rFonts w:eastAsiaTheme="minorHAnsi"/>
          <w:lang w:val="en-US" w:eastAsia="en-US"/>
        </w:rPr>
        <w:t xml:space="preserve"> </w:t>
      </w:r>
      <w:r w:rsidRPr="00CD2DBA">
        <w:rPr>
          <w:rFonts w:eastAsiaTheme="minorHAnsi"/>
          <w:b/>
          <w:lang w:val="en-US" w:eastAsia="en-US"/>
        </w:rPr>
        <w:t>(Belgium</w:t>
      </w:r>
      <w:r w:rsidR="0026263C" w:rsidRPr="00CD2DBA">
        <w:rPr>
          <w:rFonts w:eastAsiaTheme="minorHAnsi"/>
          <w:b/>
          <w:lang w:val="en-US" w:eastAsia="en-US"/>
        </w:rPr>
        <w:t>)</w:t>
      </w:r>
    </w:p>
    <w:p w:rsidR="00CD2DBA" w:rsidRPr="00295653" w:rsidRDefault="0026263C" w:rsidP="00CD2DBA">
      <w:pPr>
        <w:pStyle w:val="textbox"/>
        <w:shd w:val="clear" w:color="auto" w:fill="FFFFFF"/>
        <w:spacing w:before="0" w:beforeAutospacing="0" w:after="0" w:afterAutospacing="0"/>
        <w:ind w:left="284"/>
        <w:jc w:val="both"/>
        <w:rPr>
          <w:rFonts w:eastAsiaTheme="minorHAnsi"/>
          <w:lang w:eastAsia="en-US"/>
        </w:rPr>
      </w:pPr>
      <w:r w:rsidRPr="00295653">
        <w:rPr>
          <w:rFonts w:eastAsiaTheme="minorHAnsi"/>
          <w:lang w:eastAsia="en-US"/>
        </w:rPr>
        <w:t>Koen Ponnet</w:t>
      </w:r>
    </w:p>
    <w:p w:rsidR="00CD2DBA" w:rsidRPr="00CD2DBA" w:rsidRDefault="0026263C" w:rsidP="00CD2DBA">
      <w:pPr>
        <w:pStyle w:val="textbox"/>
        <w:shd w:val="clear" w:color="auto" w:fill="FFFFFF"/>
        <w:spacing w:before="0" w:beforeAutospacing="0" w:after="0" w:afterAutospacing="0"/>
        <w:ind w:left="284"/>
        <w:jc w:val="both"/>
        <w:rPr>
          <w:rFonts w:eastAsiaTheme="minorHAnsi"/>
          <w:lang w:eastAsia="en-US"/>
        </w:rPr>
      </w:pPr>
      <w:r w:rsidRPr="00CD2DBA">
        <w:rPr>
          <w:rFonts w:eastAsiaTheme="minorHAnsi"/>
          <w:lang w:eastAsia="en-US"/>
        </w:rPr>
        <w:t xml:space="preserve">Lieven Demarez </w:t>
      </w:r>
    </w:p>
    <w:p w:rsidR="00CD2DBA" w:rsidRPr="00CD2DBA" w:rsidRDefault="00CD2DBA" w:rsidP="00CD2DBA">
      <w:pPr>
        <w:pStyle w:val="textbox"/>
        <w:shd w:val="clear" w:color="auto" w:fill="FFFFFF"/>
        <w:spacing w:before="0" w:beforeAutospacing="0" w:after="0" w:afterAutospacing="0"/>
        <w:jc w:val="both"/>
        <w:rPr>
          <w:rFonts w:eastAsiaTheme="minorHAnsi"/>
          <w:b/>
          <w:lang w:eastAsia="en-US"/>
        </w:rPr>
      </w:pPr>
      <w:r w:rsidRPr="00CD2DBA">
        <w:rPr>
          <w:rFonts w:eastAsiaTheme="minorHAnsi"/>
          <w:b/>
          <w:lang w:eastAsia="en-US"/>
        </w:rPr>
        <w:t>Università degli Studi di Genova</w:t>
      </w:r>
    </w:p>
    <w:p w:rsidR="00CD2DBA" w:rsidRPr="00CD2DBA" w:rsidRDefault="00CD2DBA" w:rsidP="00CD2DBA">
      <w:pPr>
        <w:pStyle w:val="textbox"/>
        <w:shd w:val="clear" w:color="auto" w:fill="FFFFFF"/>
        <w:spacing w:before="0" w:beforeAutospacing="0" w:after="0" w:afterAutospacing="0"/>
        <w:ind w:left="284"/>
        <w:jc w:val="both"/>
        <w:rPr>
          <w:rFonts w:eastAsiaTheme="minorHAnsi"/>
          <w:lang w:eastAsia="en-US"/>
        </w:rPr>
      </w:pPr>
      <w:r w:rsidRPr="00CD2DBA">
        <w:rPr>
          <w:rFonts w:eastAsiaTheme="minorHAnsi"/>
          <w:lang w:eastAsia="en-US"/>
        </w:rPr>
        <w:t>Ilaria Queirolo</w:t>
      </w:r>
    </w:p>
    <w:p w:rsidR="00CD2DBA" w:rsidRPr="00CD2DBA" w:rsidRDefault="00CD2DBA" w:rsidP="00CD2DBA">
      <w:pPr>
        <w:pStyle w:val="textbox"/>
        <w:shd w:val="clear" w:color="auto" w:fill="FFFFFF"/>
        <w:spacing w:before="0" w:beforeAutospacing="0" w:after="0" w:afterAutospacing="0"/>
        <w:ind w:left="284"/>
        <w:jc w:val="both"/>
        <w:rPr>
          <w:rFonts w:eastAsiaTheme="minorHAnsi"/>
          <w:lang w:eastAsia="en-US"/>
        </w:rPr>
      </w:pPr>
      <w:r w:rsidRPr="00CD2DBA">
        <w:rPr>
          <w:rFonts w:eastAsiaTheme="minorHAnsi"/>
          <w:lang w:eastAsia="en-US"/>
        </w:rPr>
        <w:t>Maria Elena de Maestri</w:t>
      </w:r>
    </w:p>
    <w:p w:rsidR="0026263C" w:rsidRPr="00295653" w:rsidRDefault="0026263C" w:rsidP="00CD2DBA">
      <w:pPr>
        <w:pStyle w:val="textbox"/>
        <w:shd w:val="clear" w:color="auto" w:fill="FFFFFF"/>
        <w:spacing w:before="0" w:beforeAutospacing="0" w:after="0" w:afterAutospacing="0"/>
        <w:ind w:left="284"/>
        <w:jc w:val="both"/>
        <w:rPr>
          <w:rFonts w:eastAsiaTheme="minorHAnsi"/>
          <w:lang w:val="en-US" w:eastAsia="en-US"/>
        </w:rPr>
      </w:pPr>
      <w:r w:rsidRPr="00295653">
        <w:rPr>
          <w:rFonts w:eastAsiaTheme="minorHAnsi"/>
          <w:lang w:val="en-US" w:eastAsia="en-US"/>
        </w:rPr>
        <w:t xml:space="preserve">Laura Carpaneto </w:t>
      </w:r>
    </w:p>
    <w:p w:rsidR="00CD2DBA" w:rsidRPr="00CD2DBA" w:rsidRDefault="0026263C" w:rsidP="00CD2DBA">
      <w:pPr>
        <w:pStyle w:val="textbox"/>
        <w:shd w:val="clear" w:color="auto" w:fill="FFFFFF"/>
        <w:spacing w:before="0" w:beforeAutospacing="0" w:after="0" w:afterAutospacing="0"/>
        <w:rPr>
          <w:rFonts w:eastAsiaTheme="minorHAnsi"/>
          <w:lang w:val="en-US" w:eastAsia="en-US"/>
        </w:rPr>
      </w:pPr>
      <w:r w:rsidRPr="00CD2DBA">
        <w:rPr>
          <w:rFonts w:eastAsiaTheme="minorHAnsi"/>
          <w:b/>
          <w:lang w:val="en-US" w:eastAsia="en-US"/>
        </w:rPr>
        <w:t>MiKK (International Family Mediation Specialists) (German</w:t>
      </w:r>
      <w:r w:rsidR="00CD2DBA" w:rsidRPr="00CD2DBA">
        <w:rPr>
          <w:rFonts w:eastAsiaTheme="minorHAnsi"/>
          <w:b/>
          <w:lang w:val="en-US" w:eastAsia="en-US"/>
        </w:rPr>
        <w:t>y</w:t>
      </w:r>
      <w:r w:rsidRPr="00CD2DBA">
        <w:rPr>
          <w:rFonts w:eastAsiaTheme="minorHAnsi"/>
          <w:b/>
          <w:lang w:val="en-US" w:eastAsia="en-US"/>
        </w:rPr>
        <w:t xml:space="preserve">) </w:t>
      </w:r>
    </w:p>
    <w:p w:rsidR="00CD2DBA" w:rsidRPr="00295653" w:rsidRDefault="0026263C" w:rsidP="00CD2DBA">
      <w:pPr>
        <w:pStyle w:val="textbox"/>
        <w:shd w:val="clear" w:color="auto" w:fill="FFFFFF"/>
        <w:spacing w:before="0" w:beforeAutospacing="0" w:after="0" w:afterAutospacing="0"/>
        <w:ind w:left="284"/>
        <w:rPr>
          <w:rFonts w:eastAsiaTheme="minorHAnsi"/>
          <w:lang w:val="en-US" w:eastAsia="en-US"/>
        </w:rPr>
      </w:pPr>
      <w:r w:rsidRPr="00295653">
        <w:rPr>
          <w:rFonts w:eastAsiaTheme="minorHAnsi"/>
          <w:lang w:val="en-US" w:eastAsia="en-US"/>
        </w:rPr>
        <w:t>Ischtar  Khalaf-Newsome</w:t>
      </w:r>
    </w:p>
    <w:p w:rsidR="001810E7" w:rsidRPr="00CD2DBA" w:rsidRDefault="0026263C" w:rsidP="00CD2DBA">
      <w:pPr>
        <w:pStyle w:val="textbox"/>
        <w:shd w:val="clear" w:color="auto" w:fill="FFFFFF"/>
        <w:spacing w:before="0" w:beforeAutospacing="0" w:after="0" w:afterAutospacing="0"/>
        <w:ind w:left="284"/>
        <w:rPr>
          <w:rFonts w:eastAsiaTheme="minorHAnsi"/>
          <w:lang w:eastAsia="en-US"/>
        </w:rPr>
      </w:pPr>
      <w:r w:rsidRPr="00CD2DBA">
        <w:rPr>
          <w:rFonts w:eastAsiaTheme="minorHAnsi"/>
          <w:lang w:eastAsia="en-US"/>
        </w:rPr>
        <w:t xml:space="preserve">Mary  Carroll </w:t>
      </w:r>
    </w:p>
    <w:p w:rsidR="00CD2DBA" w:rsidRPr="00CD2DBA" w:rsidRDefault="00CD2DBA" w:rsidP="00CD2DBA">
      <w:pPr>
        <w:pStyle w:val="textbox"/>
        <w:shd w:val="clear" w:color="auto" w:fill="FFFFFF"/>
        <w:spacing w:before="0" w:beforeAutospacing="0" w:after="0" w:afterAutospacing="0"/>
      </w:pPr>
    </w:p>
    <w:p w:rsidR="001810E7" w:rsidRPr="00CD2DBA" w:rsidRDefault="001810E7" w:rsidP="001810E7">
      <w:pPr>
        <w:shd w:val="clear" w:color="auto" w:fill="FFFFFF"/>
        <w:spacing w:after="0"/>
        <w:jc w:val="both"/>
        <w:rPr>
          <w:rFonts w:ascii="Times New Roman" w:eastAsia="Times New Roman" w:hAnsi="Times New Roman" w:cs="Times New Roman"/>
          <w:b/>
          <w:sz w:val="24"/>
          <w:szCs w:val="24"/>
          <w:lang w:eastAsia="it-IT"/>
        </w:rPr>
      </w:pPr>
      <w:r w:rsidRPr="00CD2DBA">
        <w:rPr>
          <w:rFonts w:ascii="Times New Roman" w:eastAsia="Times New Roman" w:hAnsi="Times New Roman" w:cs="Times New Roman"/>
          <w:b/>
          <w:sz w:val="24"/>
          <w:szCs w:val="24"/>
          <w:lang w:eastAsia="it-IT"/>
        </w:rPr>
        <w:t>DISPO PARTICIPANTS</w:t>
      </w:r>
    </w:p>
    <w:p w:rsidR="001810E7" w:rsidRPr="00CD2DBA" w:rsidRDefault="001810E7" w:rsidP="001810E7">
      <w:pPr>
        <w:shd w:val="clear" w:color="auto" w:fill="FFFFFF"/>
        <w:spacing w:after="0"/>
        <w:jc w:val="both"/>
        <w:rPr>
          <w:rFonts w:ascii="Times New Roman" w:eastAsia="Times New Roman" w:hAnsi="Times New Roman" w:cs="Times New Roman"/>
          <w:sz w:val="24"/>
          <w:szCs w:val="24"/>
          <w:lang w:eastAsia="it-IT"/>
        </w:rPr>
      </w:pPr>
      <w:r w:rsidRPr="00CD2DBA">
        <w:rPr>
          <w:rFonts w:ascii="Times New Roman" w:eastAsia="Times New Roman" w:hAnsi="Times New Roman" w:cs="Times New Roman"/>
          <w:sz w:val="24"/>
          <w:szCs w:val="24"/>
          <w:lang w:eastAsia="it-IT"/>
        </w:rPr>
        <w:t>Ilaria QUEIROLO, Laura CARPANETO</w:t>
      </w:r>
      <w:r w:rsidR="00CD2DBA">
        <w:rPr>
          <w:rFonts w:ascii="Times New Roman" w:eastAsia="Times New Roman" w:hAnsi="Times New Roman" w:cs="Times New Roman"/>
          <w:sz w:val="24"/>
          <w:szCs w:val="24"/>
          <w:lang w:eastAsia="it-IT"/>
        </w:rPr>
        <w:t>, Francesca MAOLI, Giovanni SCIACCALUGA</w:t>
      </w:r>
    </w:p>
    <w:p w:rsidR="006A6F9E" w:rsidRPr="00CD2DBA" w:rsidRDefault="006A6F9E" w:rsidP="001810E7">
      <w:pPr>
        <w:shd w:val="clear" w:color="auto" w:fill="FFFFFF"/>
        <w:spacing w:after="0"/>
        <w:jc w:val="both"/>
        <w:rPr>
          <w:rFonts w:ascii="Times New Roman" w:eastAsia="Times New Roman" w:hAnsi="Times New Roman" w:cs="Times New Roman"/>
          <w:sz w:val="24"/>
          <w:szCs w:val="24"/>
          <w:lang w:eastAsia="it-IT"/>
        </w:rPr>
      </w:pPr>
    </w:p>
    <w:p w:rsidR="001810E7" w:rsidRPr="00CD2DBA" w:rsidRDefault="001810E7" w:rsidP="001810E7">
      <w:pPr>
        <w:shd w:val="clear" w:color="auto" w:fill="FFFFFF"/>
        <w:spacing w:after="0"/>
        <w:jc w:val="both"/>
        <w:rPr>
          <w:rFonts w:ascii="Times New Roman" w:eastAsia="Times New Roman" w:hAnsi="Times New Roman" w:cs="Times New Roman"/>
          <w:b/>
          <w:sz w:val="24"/>
          <w:szCs w:val="24"/>
          <w:lang w:val="en-US" w:eastAsia="it-IT"/>
        </w:rPr>
      </w:pPr>
      <w:r w:rsidRPr="00CD2DBA">
        <w:rPr>
          <w:rFonts w:ascii="Times New Roman" w:eastAsia="Times New Roman" w:hAnsi="Times New Roman" w:cs="Times New Roman"/>
          <w:b/>
          <w:sz w:val="24"/>
          <w:szCs w:val="24"/>
          <w:lang w:val="en-US" w:eastAsia="it-IT"/>
        </w:rPr>
        <w:t>KEY WORDS</w:t>
      </w:r>
    </w:p>
    <w:p w:rsidR="001810E7" w:rsidRPr="00CD2DBA" w:rsidRDefault="001810E7" w:rsidP="001810E7">
      <w:pPr>
        <w:shd w:val="clear" w:color="auto" w:fill="FFFFFF"/>
        <w:spacing w:after="0"/>
        <w:jc w:val="both"/>
        <w:rPr>
          <w:rFonts w:ascii="Times New Roman" w:eastAsia="Times New Roman" w:hAnsi="Times New Roman" w:cs="Times New Roman"/>
          <w:sz w:val="24"/>
          <w:szCs w:val="24"/>
          <w:lang w:val="en-US" w:eastAsia="it-IT"/>
        </w:rPr>
      </w:pPr>
      <w:r w:rsidRPr="00CD2DBA">
        <w:rPr>
          <w:rFonts w:ascii="Times New Roman" w:eastAsia="Times New Roman" w:hAnsi="Times New Roman" w:cs="Times New Roman"/>
          <w:sz w:val="24"/>
          <w:szCs w:val="24"/>
          <w:lang w:val="en-US" w:eastAsia="it-IT"/>
        </w:rPr>
        <w:t>European Union Law, judici</w:t>
      </w:r>
      <w:r w:rsidR="00BB2267" w:rsidRPr="00CD2DBA">
        <w:rPr>
          <w:rFonts w:ascii="Times New Roman" w:eastAsia="Times New Roman" w:hAnsi="Times New Roman" w:cs="Times New Roman"/>
          <w:sz w:val="24"/>
          <w:szCs w:val="24"/>
          <w:lang w:val="en-US" w:eastAsia="it-IT"/>
        </w:rPr>
        <w:t xml:space="preserve">al cooperation in civil matters, </w:t>
      </w:r>
      <w:r w:rsidR="00CD2DBA" w:rsidRPr="00CD2DBA">
        <w:rPr>
          <w:rFonts w:ascii="Times New Roman" w:eastAsia="Times New Roman" w:hAnsi="Times New Roman" w:cs="Times New Roman"/>
          <w:sz w:val="24"/>
          <w:szCs w:val="24"/>
          <w:lang w:val="en-US" w:eastAsia="it-IT"/>
        </w:rPr>
        <w:t>child abduction, rights of the child</w:t>
      </w:r>
    </w:p>
    <w:p w:rsidR="001810E7" w:rsidRPr="00CD2DBA" w:rsidRDefault="001810E7" w:rsidP="001810E7">
      <w:pPr>
        <w:shd w:val="clear" w:color="auto" w:fill="FFFFFF"/>
        <w:spacing w:after="0"/>
        <w:jc w:val="both"/>
        <w:rPr>
          <w:rFonts w:ascii="Times New Roman" w:eastAsia="Times New Roman" w:hAnsi="Times New Roman" w:cs="Times New Roman"/>
          <w:sz w:val="24"/>
          <w:szCs w:val="24"/>
          <w:lang w:val="en-US" w:eastAsia="it-IT"/>
        </w:rPr>
      </w:pPr>
    </w:p>
    <w:p w:rsidR="001810E7" w:rsidRPr="00CD2DBA" w:rsidRDefault="001810E7" w:rsidP="001810E7">
      <w:pPr>
        <w:shd w:val="clear" w:color="auto" w:fill="FFFFFF"/>
        <w:spacing w:after="0"/>
        <w:jc w:val="both"/>
        <w:rPr>
          <w:rFonts w:ascii="Times New Roman" w:eastAsia="Times New Roman" w:hAnsi="Times New Roman" w:cs="Times New Roman"/>
          <w:b/>
          <w:sz w:val="24"/>
          <w:szCs w:val="24"/>
          <w:lang w:val="en-US" w:eastAsia="it-IT"/>
        </w:rPr>
      </w:pPr>
      <w:r w:rsidRPr="00CD2DBA">
        <w:rPr>
          <w:rFonts w:ascii="Times New Roman" w:eastAsia="Times New Roman" w:hAnsi="Times New Roman" w:cs="Times New Roman"/>
          <w:b/>
          <w:sz w:val="24"/>
          <w:szCs w:val="24"/>
          <w:lang w:val="en-US" w:eastAsia="it-IT"/>
        </w:rPr>
        <w:t>FUNDINGS</w:t>
      </w:r>
    </w:p>
    <w:p w:rsidR="006A6F9E" w:rsidRPr="00295653" w:rsidRDefault="001810E7" w:rsidP="00CD2DBA">
      <w:pPr>
        <w:spacing w:after="0"/>
        <w:jc w:val="both"/>
        <w:rPr>
          <w:rFonts w:ascii="Times New Roman" w:eastAsia="Times New Roman" w:hAnsi="Times New Roman" w:cs="Times New Roman"/>
          <w:bCs/>
          <w:sz w:val="24"/>
          <w:szCs w:val="24"/>
          <w:lang w:val="en-US" w:eastAsia="it-IT"/>
        </w:rPr>
      </w:pPr>
      <w:r w:rsidRPr="00CD2DBA">
        <w:rPr>
          <w:rFonts w:ascii="Times New Roman" w:eastAsia="Times New Roman" w:hAnsi="Times New Roman" w:cs="Times New Roman"/>
          <w:sz w:val="24"/>
          <w:szCs w:val="24"/>
          <w:lang w:val="en-US" w:eastAsia="it-IT"/>
        </w:rPr>
        <w:t xml:space="preserve">European Commission, </w:t>
      </w:r>
      <w:r w:rsidR="00CD2DBA" w:rsidRPr="00295653">
        <w:rPr>
          <w:rFonts w:ascii="Times New Roman" w:eastAsia="Times New Roman" w:hAnsi="Times New Roman" w:cs="Times New Roman"/>
          <w:bCs/>
          <w:sz w:val="24"/>
          <w:szCs w:val="24"/>
          <w:lang w:val="en-US" w:eastAsia="it-IT"/>
        </w:rPr>
        <w:t>JUST-JCOO-CIVI-AG-2016/764206</w:t>
      </w:r>
    </w:p>
    <w:p w:rsidR="001810E7" w:rsidRPr="001810E7" w:rsidRDefault="001810E7" w:rsidP="001810E7">
      <w:pPr>
        <w:shd w:val="clear" w:color="auto" w:fill="FFFFFF"/>
        <w:spacing w:after="0"/>
        <w:jc w:val="both"/>
        <w:rPr>
          <w:rFonts w:ascii="Times New Roman" w:eastAsia="Times New Roman" w:hAnsi="Times New Roman" w:cs="Times New Roman"/>
          <w:sz w:val="24"/>
          <w:szCs w:val="24"/>
          <w:lang w:val="en-US" w:eastAsia="it-IT"/>
        </w:rPr>
      </w:pPr>
    </w:p>
    <w:p w:rsidR="001810E7" w:rsidRPr="00CD2DBA" w:rsidRDefault="001810E7" w:rsidP="001810E7">
      <w:pPr>
        <w:shd w:val="clear" w:color="auto" w:fill="FFFFFF"/>
        <w:spacing w:after="0"/>
        <w:textAlignment w:val="baseline"/>
        <w:rPr>
          <w:rFonts w:ascii="Times New Roman" w:eastAsia="Times New Roman" w:hAnsi="Times New Roman" w:cs="Times New Roman"/>
          <w:sz w:val="23"/>
          <w:szCs w:val="23"/>
          <w:lang w:val="en-US" w:eastAsia="it-IT"/>
        </w:rPr>
      </w:pPr>
    </w:p>
    <w:sectPr w:rsidR="001810E7" w:rsidRPr="00CD2DBA" w:rsidSect="001810E7">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006"/>
    <w:multiLevelType w:val="multilevel"/>
    <w:tmpl w:val="112A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275832"/>
    <w:multiLevelType w:val="multilevel"/>
    <w:tmpl w:val="A27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671F6"/>
    <w:multiLevelType w:val="multilevel"/>
    <w:tmpl w:val="847E5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7457E"/>
    <w:multiLevelType w:val="multilevel"/>
    <w:tmpl w:val="4EF0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473373"/>
    <w:multiLevelType w:val="multilevel"/>
    <w:tmpl w:val="EA8A6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873F0"/>
    <w:multiLevelType w:val="multilevel"/>
    <w:tmpl w:val="42621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10D29"/>
    <w:multiLevelType w:val="hybridMultilevel"/>
    <w:tmpl w:val="2160D1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B754A1"/>
    <w:multiLevelType w:val="multilevel"/>
    <w:tmpl w:val="C19AA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307D32"/>
    <w:multiLevelType w:val="hybridMultilevel"/>
    <w:tmpl w:val="73BC6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24387D"/>
    <w:multiLevelType w:val="multilevel"/>
    <w:tmpl w:val="9B54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482F8E"/>
    <w:multiLevelType w:val="multilevel"/>
    <w:tmpl w:val="1C486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B02FF4"/>
    <w:multiLevelType w:val="multilevel"/>
    <w:tmpl w:val="B418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B04A6"/>
    <w:multiLevelType w:val="multilevel"/>
    <w:tmpl w:val="0194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73029"/>
    <w:multiLevelType w:val="multilevel"/>
    <w:tmpl w:val="A164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F95816"/>
    <w:multiLevelType w:val="multilevel"/>
    <w:tmpl w:val="0848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DD5EE7"/>
    <w:multiLevelType w:val="multilevel"/>
    <w:tmpl w:val="F9B66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6B00F6"/>
    <w:multiLevelType w:val="multilevel"/>
    <w:tmpl w:val="0B88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2B6205"/>
    <w:multiLevelType w:val="multilevel"/>
    <w:tmpl w:val="4452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216F9E"/>
    <w:multiLevelType w:val="multilevel"/>
    <w:tmpl w:val="9C3A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3"/>
  </w:num>
  <w:num w:numId="4">
    <w:abstractNumId w:val="12"/>
  </w:num>
  <w:num w:numId="5">
    <w:abstractNumId w:val="16"/>
  </w:num>
  <w:num w:numId="6">
    <w:abstractNumId w:val="8"/>
  </w:num>
  <w:num w:numId="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6"/>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E7"/>
    <w:rsid w:val="001810E7"/>
    <w:rsid w:val="0026263C"/>
    <w:rsid w:val="00295653"/>
    <w:rsid w:val="006A6F9E"/>
    <w:rsid w:val="00791A60"/>
    <w:rsid w:val="007A6559"/>
    <w:rsid w:val="00880A78"/>
    <w:rsid w:val="00A35DDC"/>
    <w:rsid w:val="00B12692"/>
    <w:rsid w:val="00BB2267"/>
    <w:rsid w:val="00CD2DBA"/>
    <w:rsid w:val="00D631A2"/>
    <w:rsid w:val="00E43D78"/>
    <w:rsid w:val="00E73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A6F9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6A6F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10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10E7"/>
    <w:rPr>
      <w:rFonts w:ascii="Tahoma" w:hAnsi="Tahoma" w:cs="Tahoma"/>
      <w:sz w:val="16"/>
      <w:szCs w:val="16"/>
    </w:rPr>
  </w:style>
  <w:style w:type="paragraph" w:styleId="NormaleWeb">
    <w:name w:val="Normal (Web)"/>
    <w:basedOn w:val="Normale"/>
    <w:uiPriority w:val="99"/>
    <w:semiHidden/>
    <w:unhideWhenUsed/>
    <w:rsid w:val="001810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2-block-span">
    <w:name w:val="h2-block-span"/>
    <w:basedOn w:val="Carpredefinitoparagrafo"/>
    <w:rsid w:val="001810E7"/>
  </w:style>
  <w:style w:type="paragraph" w:styleId="Paragrafoelenco">
    <w:name w:val="List Paragraph"/>
    <w:basedOn w:val="Normale"/>
    <w:uiPriority w:val="34"/>
    <w:qFormat/>
    <w:rsid w:val="001810E7"/>
    <w:pPr>
      <w:ind w:left="720"/>
      <w:contextualSpacing/>
    </w:pPr>
  </w:style>
  <w:style w:type="character" w:styleId="Collegamentoipertestuale">
    <w:name w:val="Hyperlink"/>
    <w:basedOn w:val="Carpredefinitoparagrafo"/>
    <w:uiPriority w:val="99"/>
    <w:unhideWhenUsed/>
    <w:rsid w:val="00BB2267"/>
    <w:rPr>
      <w:color w:val="0000FF" w:themeColor="hyperlink"/>
      <w:u w:val="single"/>
    </w:rPr>
  </w:style>
  <w:style w:type="character" w:customStyle="1" w:styleId="Titolo2Carattere">
    <w:name w:val="Titolo 2 Carattere"/>
    <w:basedOn w:val="Carpredefinitoparagrafo"/>
    <w:link w:val="Titolo2"/>
    <w:uiPriority w:val="9"/>
    <w:rsid w:val="006A6F9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6A6F9E"/>
    <w:rPr>
      <w:rFonts w:asciiTheme="majorHAnsi" w:eastAsiaTheme="majorEastAsia" w:hAnsiTheme="majorHAnsi" w:cstheme="majorBidi"/>
      <w:b/>
      <w:bCs/>
      <w:color w:val="4F81BD" w:themeColor="accent1"/>
    </w:rPr>
  </w:style>
  <w:style w:type="paragraph" w:customStyle="1" w:styleId="textbox">
    <w:name w:val="textbox"/>
    <w:basedOn w:val="Normale"/>
    <w:rsid w:val="0026263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A6F9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6A6F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10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10E7"/>
    <w:rPr>
      <w:rFonts w:ascii="Tahoma" w:hAnsi="Tahoma" w:cs="Tahoma"/>
      <w:sz w:val="16"/>
      <w:szCs w:val="16"/>
    </w:rPr>
  </w:style>
  <w:style w:type="paragraph" w:styleId="NormaleWeb">
    <w:name w:val="Normal (Web)"/>
    <w:basedOn w:val="Normale"/>
    <w:uiPriority w:val="99"/>
    <w:semiHidden/>
    <w:unhideWhenUsed/>
    <w:rsid w:val="001810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2-block-span">
    <w:name w:val="h2-block-span"/>
    <w:basedOn w:val="Carpredefinitoparagrafo"/>
    <w:rsid w:val="001810E7"/>
  </w:style>
  <w:style w:type="paragraph" w:styleId="Paragrafoelenco">
    <w:name w:val="List Paragraph"/>
    <w:basedOn w:val="Normale"/>
    <w:uiPriority w:val="34"/>
    <w:qFormat/>
    <w:rsid w:val="001810E7"/>
    <w:pPr>
      <w:ind w:left="720"/>
      <w:contextualSpacing/>
    </w:pPr>
  </w:style>
  <w:style w:type="character" w:styleId="Collegamentoipertestuale">
    <w:name w:val="Hyperlink"/>
    <w:basedOn w:val="Carpredefinitoparagrafo"/>
    <w:uiPriority w:val="99"/>
    <w:unhideWhenUsed/>
    <w:rsid w:val="00BB2267"/>
    <w:rPr>
      <w:color w:val="0000FF" w:themeColor="hyperlink"/>
      <w:u w:val="single"/>
    </w:rPr>
  </w:style>
  <w:style w:type="character" w:customStyle="1" w:styleId="Titolo2Carattere">
    <w:name w:val="Titolo 2 Carattere"/>
    <w:basedOn w:val="Carpredefinitoparagrafo"/>
    <w:link w:val="Titolo2"/>
    <w:uiPriority w:val="9"/>
    <w:rsid w:val="006A6F9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6A6F9E"/>
    <w:rPr>
      <w:rFonts w:asciiTheme="majorHAnsi" w:eastAsiaTheme="majorEastAsia" w:hAnsiTheme="majorHAnsi" w:cstheme="majorBidi"/>
      <w:b/>
      <w:bCs/>
      <w:color w:val="4F81BD" w:themeColor="accent1"/>
    </w:rPr>
  </w:style>
  <w:style w:type="paragraph" w:customStyle="1" w:styleId="textbox">
    <w:name w:val="textbox"/>
    <w:basedOn w:val="Normale"/>
    <w:rsid w:val="0026263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8595">
      <w:bodyDiv w:val="1"/>
      <w:marLeft w:val="0"/>
      <w:marRight w:val="0"/>
      <w:marTop w:val="0"/>
      <w:marBottom w:val="0"/>
      <w:divBdr>
        <w:top w:val="none" w:sz="0" w:space="0" w:color="auto"/>
        <w:left w:val="none" w:sz="0" w:space="0" w:color="auto"/>
        <w:bottom w:val="none" w:sz="0" w:space="0" w:color="auto"/>
        <w:right w:val="none" w:sz="0" w:space="0" w:color="auto"/>
      </w:divBdr>
    </w:div>
    <w:div w:id="812407937">
      <w:bodyDiv w:val="1"/>
      <w:marLeft w:val="0"/>
      <w:marRight w:val="0"/>
      <w:marTop w:val="0"/>
      <w:marBottom w:val="0"/>
      <w:divBdr>
        <w:top w:val="none" w:sz="0" w:space="0" w:color="auto"/>
        <w:left w:val="none" w:sz="0" w:space="0" w:color="auto"/>
        <w:bottom w:val="none" w:sz="0" w:space="0" w:color="auto"/>
        <w:right w:val="none" w:sz="0" w:space="0" w:color="auto"/>
      </w:divBdr>
    </w:div>
    <w:div w:id="841313736">
      <w:bodyDiv w:val="1"/>
      <w:marLeft w:val="0"/>
      <w:marRight w:val="0"/>
      <w:marTop w:val="0"/>
      <w:marBottom w:val="0"/>
      <w:divBdr>
        <w:top w:val="none" w:sz="0" w:space="0" w:color="auto"/>
        <w:left w:val="none" w:sz="0" w:space="0" w:color="auto"/>
        <w:bottom w:val="none" w:sz="0" w:space="0" w:color="auto"/>
        <w:right w:val="none" w:sz="0" w:space="0" w:color="auto"/>
      </w:divBdr>
    </w:div>
    <w:div w:id="881819375">
      <w:bodyDiv w:val="1"/>
      <w:marLeft w:val="0"/>
      <w:marRight w:val="0"/>
      <w:marTop w:val="0"/>
      <w:marBottom w:val="0"/>
      <w:divBdr>
        <w:top w:val="none" w:sz="0" w:space="0" w:color="auto"/>
        <w:left w:val="none" w:sz="0" w:space="0" w:color="auto"/>
        <w:bottom w:val="none" w:sz="0" w:space="0" w:color="auto"/>
        <w:right w:val="none" w:sz="0" w:space="0" w:color="auto"/>
      </w:divBdr>
    </w:div>
    <w:div w:id="1286890977">
      <w:bodyDiv w:val="1"/>
      <w:marLeft w:val="0"/>
      <w:marRight w:val="0"/>
      <w:marTop w:val="0"/>
      <w:marBottom w:val="0"/>
      <w:divBdr>
        <w:top w:val="none" w:sz="0" w:space="0" w:color="auto"/>
        <w:left w:val="none" w:sz="0" w:space="0" w:color="auto"/>
        <w:bottom w:val="none" w:sz="0" w:space="0" w:color="auto"/>
        <w:right w:val="none" w:sz="0" w:space="0" w:color="auto"/>
      </w:divBdr>
    </w:div>
    <w:div w:id="1341590511">
      <w:bodyDiv w:val="1"/>
      <w:marLeft w:val="0"/>
      <w:marRight w:val="0"/>
      <w:marTop w:val="0"/>
      <w:marBottom w:val="0"/>
      <w:divBdr>
        <w:top w:val="none" w:sz="0" w:space="0" w:color="auto"/>
        <w:left w:val="none" w:sz="0" w:space="0" w:color="auto"/>
        <w:bottom w:val="none" w:sz="0" w:space="0" w:color="auto"/>
        <w:right w:val="none" w:sz="0" w:space="0" w:color="auto"/>
      </w:divBdr>
    </w:div>
    <w:div w:id="1391879050">
      <w:bodyDiv w:val="1"/>
      <w:marLeft w:val="0"/>
      <w:marRight w:val="0"/>
      <w:marTop w:val="0"/>
      <w:marBottom w:val="0"/>
      <w:divBdr>
        <w:top w:val="none" w:sz="0" w:space="0" w:color="auto"/>
        <w:left w:val="none" w:sz="0" w:space="0" w:color="auto"/>
        <w:bottom w:val="none" w:sz="0" w:space="0" w:color="auto"/>
        <w:right w:val="none" w:sz="0" w:space="0" w:color="auto"/>
      </w:divBdr>
    </w:div>
    <w:div w:id="1482116812">
      <w:bodyDiv w:val="1"/>
      <w:marLeft w:val="0"/>
      <w:marRight w:val="0"/>
      <w:marTop w:val="0"/>
      <w:marBottom w:val="0"/>
      <w:divBdr>
        <w:top w:val="none" w:sz="0" w:space="0" w:color="auto"/>
        <w:left w:val="none" w:sz="0" w:space="0" w:color="auto"/>
        <w:bottom w:val="none" w:sz="0" w:space="0" w:color="auto"/>
        <w:right w:val="none" w:sz="0" w:space="0" w:color="auto"/>
      </w:divBdr>
      <w:divsChild>
        <w:div w:id="1313293242">
          <w:marLeft w:val="0"/>
          <w:marRight w:val="0"/>
          <w:marTop w:val="0"/>
          <w:marBottom w:val="0"/>
          <w:divBdr>
            <w:top w:val="none" w:sz="0" w:space="0" w:color="auto"/>
            <w:left w:val="none" w:sz="0" w:space="0" w:color="auto"/>
            <w:bottom w:val="none" w:sz="0" w:space="0" w:color="auto"/>
            <w:right w:val="none" w:sz="0" w:space="0" w:color="auto"/>
          </w:divBdr>
          <w:divsChild>
            <w:div w:id="1811166284">
              <w:marLeft w:val="0"/>
              <w:marRight w:val="0"/>
              <w:marTop w:val="0"/>
              <w:marBottom w:val="0"/>
              <w:divBdr>
                <w:top w:val="none" w:sz="0" w:space="0" w:color="auto"/>
                <w:left w:val="none" w:sz="0" w:space="0" w:color="auto"/>
                <w:bottom w:val="none" w:sz="0" w:space="0" w:color="auto"/>
                <w:right w:val="none" w:sz="0" w:space="0" w:color="auto"/>
              </w:divBdr>
              <w:divsChild>
                <w:div w:id="19731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4298">
          <w:marLeft w:val="0"/>
          <w:marRight w:val="0"/>
          <w:marTop w:val="0"/>
          <w:marBottom w:val="0"/>
          <w:divBdr>
            <w:top w:val="none" w:sz="0" w:space="0" w:color="auto"/>
            <w:left w:val="none" w:sz="0" w:space="0" w:color="auto"/>
            <w:bottom w:val="none" w:sz="0" w:space="0" w:color="auto"/>
            <w:right w:val="none" w:sz="0" w:space="0" w:color="auto"/>
          </w:divBdr>
          <w:divsChild>
            <w:div w:id="1729183520">
              <w:marLeft w:val="0"/>
              <w:marRight w:val="0"/>
              <w:marTop w:val="0"/>
              <w:marBottom w:val="0"/>
              <w:divBdr>
                <w:top w:val="none" w:sz="0" w:space="0" w:color="auto"/>
                <w:left w:val="none" w:sz="0" w:space="0" w:color="auto"/>
                <w:bottom w:val="none" w:sz="0" w:space="0" w:color="auto"/>
                <w:right w:val="none" w:sz="0" w:space="0" w:color="auto"/>
              </w:divBdr>
              <w:divsChild>
                <w:div w:id="503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38624">
      <w:bodyDiv w:val="1"/>
      <w:marLeft w:val="0"/>
      <w:marRight w:val="0"/>
      <w:marTop w:val="0"/>
      <w:marBottom w:val="0"/>
      <w:divBdr>
        <w:top w:val="none" w:sz="0" w:space="0" w:color="auto"/>
        <w:left w:val="none" w:sz="0" w:space="0" w:color="auto"/>
        <w:bottom w:val="none" w:sz="0" w:space="0" w:color="auto"/>
        <w:right w:val="none" w:sz="0" w:space="0" w:color="auto"/>
      </w:divBdr>
    </w:div>
    <w:div w:id="1756854273">
      <w:bodyDiv w:val="1"/>
      <w:marLeft w:val="0"/>
      <w:marRight w:val="0"/>
      <w:marTop w:val="0"/>
      <w:marBottom w:val="0"/>
      <w:divBdr>
        <w:top w:val="none" w:sz="0" w:space="0" w:color="auto"/>
        <w:left w:val="none" w:sz="0" w:space="0" w:color="auto"/>
        <w:bottom w:val="none" w:sz="0" w:space="0" w:color="auto"/>
        <w:right w:val="none" w:sz="0" w:space="0" w:color="auto"/>
      </w:divBdr>
    </w:div>
    <w:div w:id="1845824018">
      <w:bodyDiv w:val="1"/>
      <w:marLeft w:val="0"/>
      <w:marRight w:val="0"/>
      <w:marTop w:val="0"/>
      <w:marBottom w:val="0"/>
      <w:divBdr>
        <w:top w:val="none" w:sz="0" w:space="0" w:color="auto"/>
        <w:left w:val="none" w:sz="0" w:space="0" w:color="auto"/>
        <w:bottom w:val="none" w:sz="0" w:space="0" w:color="auto"/>
        <w:right w:val="none" w:sz="0" w:space="0" w:color="auto"/>
      </w:divBdr>
    </w:div>
    <w:div w:id="19374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533</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ius2</dc:creator>
  <cp:lastModifiedBy>ius2</cp:lastModifiedBy>
  <cp:revision>6</cp:revision>
  <dcterms:created xsi:type="dcterms:W3CDTF">2018-10-04T09:15:00Z</dcterms:created>
  <dcterms:modified xsi:type="dcterms:W3CDTF">2018-10-04T09:49:00Z</dcterms:modified>
</cp:coreProperties>
</file>